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4AC" w:rsidRDefault="00AE4662">
      <w:bookmarkStart w:id="0" w:name="_GoBack"/>
      <w:r>
        <w:rPr>
          <w:noProof/>
          <w:lang w:eastAsia="de-AT"/>
        </w:rPr>
        <w:drawing>
          <wp:inline distT="0" distB="0" distL="0" distR="0">
            <wp:extent cx="9300236" cy="4905375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ikel Berzirksblätter 10.12.2014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00236" cy="4905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B874AC" w:rsidSect="00AE4662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662"/>
    <w:rsid w:val="00AE4662"/>
    <w:rsid w:val="00B87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E46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E46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E46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E46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Windhager Group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Marlies Lochmann</dc:creator>
  <cp:lastModifiedBy>Marlies Lochmann</cp:lastModifiedBy>
  <cp:revision>1</cp:revision>
  <dcterms:created xsi:type="dcterms:W3CDTF">2014-12-18T11:24:00Z</dcterms:created>
  <dcterms:modified xsi:type="dcterms:W3CDTF">2014-12-18T11:25:00Z</dcterms:modified>
</cp:coreProperties>
</file>